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6B4" w14:textId="77777777" w:rsidR="00DA312D" w:rsidRPr="00DC688B" w:rsidRDefault="00DA312D" w:rsidP="00DA312D">
      <w:pPr>
        <w:pStyle w:val="Prrafodelista"/>
        <w:tabs>
          <w:tab w:val="left" w:pos="10773"/>
        </w:tabs>
        <w:spacing w:before="120" w:after="120" w:line="360" w:lineRule="auto"/>
        <w:ind w:left="431"/>
        <w:jc w:val="center"/>
        <w:rPr>
          <w:rFonts w:ascii="Century Gothic" w:hAnsi="Century Gothic"/>
          <w:b/>
          <w:color w:val="1F497D" w:themeColor="text2"/>
          <w:sz w:val="36"/>
          <w:szCs w:val="36"/>
        </w:rPr>
      </w:pPr>
      <w:r w:rsidRPr="00DC688B">
        <w:rPr>
          <w:rFonts w:ascii="Century Gothic" w:hAnsi="Century Gothic"/>
          <w:b/>
          <w:color w:val="1F497D" w:themeColor="text2"/>
          <w:sz w:val="36"/>
          <w:szCs w:val="36"/>
        </w:rPr>
        <w:t xml:space="preserve">SEMINARIO </w:t>
      </w:r>
    </w:p>
    <w:p w14:paraId="1E8EC18A" w14:textId="77777777" w:rsidR="00DA312D" w:rsidRPr="00DF3AF7" w:rsidRDefault="00735102" w:rsidP="00DC688B">
      <w:pPr>
        <w:spacing w:before="120" w:after="120" w:line="240" w:lineRule="auto"/>
        <w:ind w:left="2126" w:hanging="2126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DF3AF7">
        <w:rPr>
          <w:rFonts w:ascii="Arial" w:eastAsia="Times New Roman" w:hAnsi="Arial" w:cs="Arial"/>
          <w:b/>
          <w:color w:val="002060"/>
          <w:sz w:val="24"/>
          <w:szCs w:val="24"/>
        </w:rPr>
        <w:t>TRABAJOS EN ALTURA: LÍNEAS DE VIDA</w:t>
      </w:r>
    </w:p>
    <w:p w14:paraId="65A37CCF" w14:textId="77777777" w:rsidR="00C52DA3" w:rsidRPr="00DF3AF7" w:rsidRDefault="00735102" w:rsidP="00C52DA3">
      <w:pPr>
        <w:framePr w:hSpace="141" w:wrap="around" w:vAnchor="text" w:hAnchor="margin" w:xAlign="center" w:y="1"/>
        <w:spacing w:before="120" w:after="12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</w:rPr>
      </w:pPr>
      <w:r w:rsidRPr="00DF3AF7">
        <w:rPr>
          <w:rFonts w:ascii="Arial" w:eastAsia="Times New Roman" w:hAnsi="Arial" w:cs="Arial"/>
          <w:color w:val="002060"/>
          <w:sz w:val="24"/>
          <w:szCs w:val="24"/>
        </w:rPr>
        <w:t>LA LÍNEA DE LA CONCEPCIÓN</w:t>
      </w:r>
    </w:p>
    <w:p w14:paraId="4BF7FB72" w14:textId="77777777" w:rsidR="00C52DA3" w:rsidRPr="00DF3AF7" w:rsidRDefault="0003444A" w:rsidP="00C52DA3">
      <w:pPr>
        <w:framePr w:hSpace="141" w:wrap="around" w:vAnchor="text" w:hAnchor="margin" w:xAlign="center" w:y="1"/>
        <w:spacing w:before="120" w:after="12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</w:rPr>
      </w:pPr>
      <w:r w:rsidRPr="00DF3AF7">
        <w:rPr>
          <w:rFonts w:ascii="Arial" w:eastAsia="Times New Roman" w:hAnsi="Arial" w:cs="Arial"/>
          <w:color w:val="002060"/>
          <w:sz w:val="24"/>
          <w:szCs w:val="24"/>
        </w:rPr>
        <w:t>24</w:t>
      </w:r>
      <w:r w:rsidR="00C52DA3" w:rsidRPr="00DF3AF7">
        <w:rPr>
          <w:rFonts w:ascii="Arial" w:eastAsia="Times New Roman" w:hAnsi="Arial" w:cs="Arial"/>
          <w:color w:val="002060"/>
          <w:sz w:val="24"/>
          <w:szCs w:val="24"/>
        </w:rPr>
        <w:t xml:space="preserve"> de</w:t>
      </w:r>
      <w:r w:rsidR="00735102" w:rsidRPr="00DF3AF7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proofErr w:type="gramStart"/>
      <w:r w:rsidR="00735102" w:rsidRPr="00DF3AF7">
        <w:rPr>
          <w:rFonts w:ascii="Arial" w:eastAsia="Times New Roman" w:hAnsi="Arial" w:cs="Arial"/>
          <w:color w:val="002060"/>
          <w:sz w:val="24"/>
          <w:szCs w:val="24"/>
        </w:rPr>
        <w:t>Noviembre</w:t>
      </w:r>
      <w:proofErr w:type="gramEnd"/>
      <w:r w:rsidR="00C52DA3" w:rsidRPr="00DF3AF7">
        <w:rPr>
          <w:rFonts w:ascii="Arial" w:eastAsia="Times New Roman" w:hAnsi="Arial" w:cs="Arial"/>
          <w:color w:val="002060"/>
          <w:sz w:val="24"/>
          <w:szCs w:val="24"/>
        </w:rPr>
        <w:t xml:space="preserve"> 2022.</w:t>
      </w:r>
    </w:p>
    <w:p w14:paraId="68B50FC7" w14:textId="77777777" w:rsidR="0065284A" w:rsidRPr="00BB6338" w:rsidRDefault="0065284A" w:rsidP="00C52DA3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</w:rPr>
      </w:pPr>
      <w:r w:rsidRPr="00BB6338">
        <w:rPr>
          <w:rFonts w:ascii="Arial" w:hAnsi="Arial" w:cs="Arial"/>
        </w:rPr>
        <w:t xml:space="preserve">Las caídas de altura </w:t>
      </w:r>
      <w:r w:rsidR="00255CF8" w:rsidRPr="00BB6338">
        <w:rPr>
          <w:rFonts w:ascii="Arial" w:hAnsi="Arial" w:cs="Arial"/>
        </w:rPr>
        <w:t>suponen</w:t>
      </w:r>
      <w:r w:rsidRPr="00BB6338">
        <w:rPr>
          <w:rFonts w:ascii="Arial" w:hAnsi="Arial" w:cs="Arial"/>
        </w:rPr>
        <w:t xml:space="preserve"> cerca del 14% de los accidentes mortales que ocurren en España</w:t>
      </w:r>
      <w:r w:rsidR="00255CF8" w:rsidRPr="00BB6338">
        <w:rPr>
          <w:rFonts w:ascii="Arial" w:hAnsi="Arial" w:cs="Arial"/>
        </w:rPr>
        <w:t>, en todo tipo de situaciones y sectores productivos.</w:t>
      </w:r>
    </w:p>
    <w:p w14:paraId="052B3F35" w14:textId="77777777" w:rsidR="00255CF8" w:rsidRPr="00BB6338" w:rsidRDefault="003C6F26" w:rsidP="00C52DA3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</w:rPr>
      </w:pPr>
      <w:r w:rsidRPr="00BB6338">
        <w:rPr>
          <w:rFonts w:ascii="Arial" w:hAnsi="Arial" w:cs="Arial"/>
        </w:rPr>
        <w:t>En este taller trabajaremos sobre una de las soluciones más frecuentes para evitar estas caídas de altura, las líneas de vida</w:t>
      </w:r>
      <w:r w:rsidR="0093276C" w:rsidRPr="00BB6338">
        <w:rPr>
          <w:rFonts w:ascii="Arial" w:hAnsi="Arial" w:cs="Arial"/>
        </w:rPr>
        <w:t>, que son fundamentales en aquellos trabajos en los cuales no pueda haber ningún otro tipo de protección y a la vez requieran de desplazamientos del trabajador</w:t>
      </w:r>
      <w:r w:rsidR="000738DF" w:rsidRPr="00BB6338">
        <w:rPr>
          <w:rFonts w:ascii="Arial" w:hAnsi="Arial" w:cs="Arial"/>
        </w:rPr>
        <w:t xml:space="preserve"> por la zona de trabajo con riesgo de caída de altura.</w:t>
      </w:r>
    </w:p>
    <w:p w14:paraId="7CC321C5" w14:textId="2597564B" w:rsidR="00DC688B" w:rsidRPr="00BB6338" w:rsidRDefault="00367F4C" w:rsidP="00BB6338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</w:rPr>
      </w:pPr>
      <w:r w:rsidRPr="00BB6338">
        <w:rPr>
          <w:rFonts w:ascii="Arial" w:hAnsi="Arial" w:cs="Arial"/>
        </w:rPr>
        <w:t>En el taller se analizarán aspectos relativos a</w:t>
      </w:r>
      <w:r w:rsidR="000738DF" w:rsidRPr="00BB6338">
        <w:rPr>
          <w:rFonts w:ascii="Arial" w:hAnsi="Arial" w:cs="Arial"/>
        </w:rPr>
        <w:t xml:space="preserve"> qué es </w:t>
      </w:r>
      <w:r w:rsidR="008B6606" w:rsidRPr="00BB6338">
        <w:rPr>
          <w:rFonts w:ascii="Arial" w:hAnsi="Arial" w:cs="Arial"/>
        </w:rPr>
        <w:t>una línea de vida, cu</w:t>
      </w:r>
      <w:r w:rsidRPr="00BB6338">
        <w:rPr>
          <w:rFonts w:ascii="Arial" w:hAnsi="Arial" w:cs="Arial"/>
        </w:rPr>
        <w:t>á</w:t>
      </w:r>
      <w:r w:rsidR="008B6606" w:rsidRPr="00BB6338">
        <w:rPr>
          <w:rFonts w:ascii="Arial" w:hAnsi="Arial" w:cs="Arial"/>
        </w:rPr>
        <w:t>les son los</w:t>
      </w:r>
      <w:r w:rsidR="000738DF" w:rsidRPr="00BB6338">
        <w:rPr>
          <w:rFonts w:ascii="Arial" w:hAnsi="Arial" w:cs="Arial"/>
        </w:rPr>
        <w:t xml:space="preserve"> tipos de línea de vida</w:t>
      </w:r>
      <w:r w:rsidR="00EE0BC1" w:rsidRPr="00BB6338">
        <w:rPr>
          <w:rFonts w:ascii="Arial" w:hAnsi="Arial" w:cs="Arial"/>
        </w:rPr>
        <w:t xml:space="preserve"> que existen</w:t>
      </w:r>
      <w:r w:rsidRPr="00BB6338">
        <w:rPr>
          <w:rFonts w:ascii="Arial" w:hAnsi="Arial" w:cs="Arial"/>
        </w:rPr>
        <w:t>, (horizontales, verticales, permanentes, temporales, rígidas, móviles, etc</w:t>
      </w:r>
      <w:r w:rsidR="00EA21DC" w:rsidRPr="00BB6338">
        <w:rPr>
          <w:rFonts w:ascii="Arial" w:hAnsi="Arial" w:cs="Arial"/>
        </w:rPr>
        <w:t>.</w:t>
      </w:r>
      <w:r w:rsidRPr="00BB6338">
        <w:rPr>
          <w:rFonts w:ascii="Arial" w:hAnsi="Arial" w:cs="Arial"/>
        </w:rPr>
        <w:t>),</w:t>
      </w:r>
      <w:r w:rsidR="008B6606" w:rsidRPr="00BB6338">
        <w:rPr>
          <w:rFonts w:ascii="Arial" w:hAnsi="Arial" w:cs="Arial"/>
        </w:rPr>
        <w:t xml:space="preserve"> y cuando procede su instalación </w:t>
      </w:r>
      <w:r w:rsidRPr="00BB6338">
        <w:rPr>
          <w:rFonts w:ascii="Arial" w:hAnsi="Arial" w:cs="Arial"/>
        </w:rPr>
        <w:t>y</w:t>
      </w:r>
      <w:r w:rsidR="008B6606" w:rsidRPr="00BB6338">
        <w:rPr>
          <w:rFonts w:ascii="Arial" w:hAnsi="Arial" w:cs="Arial"/>
        </w:rPr>
        <w:t xml:space="preserve"> uso</w:t>
      </w:r>
      <w:r w:rsidRPr="00BB6338">
        <w:rPr>
          <w:rFonts w:ascii="Arial" w:hAnsi="Arial" w:cs="Arial"/>
        </w:rPr>
        <w:t xml:space="preserve">, así como los </w:t>
      </w:r>
      <w:r w:rsidR="00EE0BC1" w:rsidRPr="00BB6338">
        <w:rPr>
          <w:rFonts w:ascii="Arial" w:hAnsi="Arial" w:cs="Arial"/>
        </w:rPr>
        <w:t>requisitos para su instalación, mantenimiento y utilización</w:t>
      </w:r>
      <w:r w:rsidRPr="00BB6338">
        <w:rPr>
          <w:rFonts w:ascii="Arial" w:hAnsi="Arial" w:cs="Arial"/>
        </w:rPr>
        <w:t>, entre otras cuestiones.</w:t>
      </w:r>
    </w:p>
    <w:p w14:paraId="64F37E0C" w14:textId="77777777" w:rsidR="00D56AC2" w:rsidRPr="00BB6338" w:rsidRDefault="00DC688B" w:rsidP="00DC688B">
      <w:pPr>
        <w:spacing w:after="120" w:line="360" w:lineRule="auto"/>
        <w:ind w:left="2127" w:hanging="2127"/>
        <w:rPr>
          <w:rFonts w:ascii="Arial" w:eastAsia="Times New Roman" w:hAnsi="Arial" w:cs="Arial"/>
          <w:b/>
          <w:color w:val="002060"/>
        </w:rPr>
      </w:pPr>
      <w:r w:rsidRPr="00BB6338">
        <w:rPr>
          <w:rFonts w:ascii="Arial" w:eastAsia="Times New Roman" w:hAnsi="Arial" w:cs="Arial"/>
          <w:b/>
          <w:color w:val="002060"/>
        </w:rPr>
        <w:t>Programa</w:t>
      </w:r>
    </w:p>
    <w:tbl>
      <w:tblPr>
        <w:tblStyle w:val="Tablaconcuadrcula"/>
        <w:tblpPr w:leftFromText="141" w:rightFromText="141" w:vertAnchor="text" w:horzAnchor="margin" w:tblpXSpec="center" w:tblpY="18"/>
        <w:tblW w:w="9785" w:type="dxa"/>
        <w:tblBorders>
          <w:top w:val="dotted" w:sz="4" w:space="0" w:color="2C4F63"/>
          <w:left w:val="none" w:sz="0" w:space="0" w:color="auto"/>
          <w:bottom w:val="dotted" w:sz="4" w:space="0" w:color="2C4F63"/>
          <w:right w:val="none" w:sz="0" w:space="0" w:color="auto"/>
          <w:insideH w:val="dotted" w:sz="4" w:space="0" w:color="2C4F63"/>
          <w:insideV w:val="dotted" w:sz="4" w:space="0" w:color="2C4F63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941"/>
      </w:tblGrid>
      <w:tr w:rsidR="0005224E" w:rsidRPr="00BB6338" w14:paraId="41AFF4D3" w14:textId="77777777" w:rsidTr="00DC688B">
        <w:trPr>
          <w:trHeight w:val="1122"/>
        </w:trPr>
        <w:tc>
          <w:tcPr>
            <w:tcW w:w="1844" w:type="dxa"/>
            <w:vAlign w:val="center"/>
          </w:tcPr>
          <w:p w14:paraId="6C377962" w14:textId="77777777" w:rsidR="0005224E" w:rsidRPr="00BB6338" w:rsidRDefault="0005224E" w:rsidP="00DC688B">
            <w:pPr>
              <w:pStyle w:val="Prrafodelista"/>
              <w:spacing w:before="120" w:after="120" w:line="252" w:lineRule="auto"/>
              <w:ind w:left="34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BB6338">
              <w:rPr>
                <w:rFonts w:ascii="Arial" w:hAnsi="Arial" w:cs="Arial"/>
              </w:rPr>
              <w:t>1</w:t>
            </w:r>
            <w:r w:rsidR="00DC688B" w:rsidRPr="00BB6338">
              <w:rPr>
                <w:rFonts w:ascii="Arial" w:hAnsi="Arial" w:cs="Arial"/>
              </w:rPr>
              <w:t>0</w:t>
            </w:r>
            <w:r w:rsidRPr="00BB6338">
              <w:rPr>
                <w:rFonts w:ascii="Arial" w:hAnsi="Arial" w:cs="Arial"/>
              </w:rPr>
              <w:t xml:space="preserve">.00- </w:t>
            </w:r>
            <w:r w:rsidR="00DC688B" w:rsidRPr="00BB6338">
              <w:rPr>
                <w:rFonts w:ascii="Arial" w:hAnsi="Arial" w:cs="Arial"/>
              </w:rPr>
              <w:t>10.30</w:t>
            </w:r>
            <w:r w:rsidRPr="00BB6338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7941" w:type="dxa"/>
            <w:vAlign w:val="center"/>
          </w:tcPr>
          <w:p w14:paraId="27389B71" w14:textId="77777777" w:rsidR="0005224E" w:rsidRPr="00BB6338" w:rsidRDefault="00D56AC2" w:rsidP="00DC688B">
            <w:pPr>
              <w:pStyle w:val="Prrafodelista"/>
              <w:numPr>
                <w:ilvl w:val="0"/>
                <w:numId w:val="45"/>
              </w:numPr>
              <w:spacing w:before="120" w:after="120" w:line="252" w:lineRule="auto"/>
              <w:ind w:left="850" w:hanging="284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BB6338">
              <w:rPr>
                <w:rFonts w:ascii="Arial" w:hAnsi="Arial" w:cs="Arial"/>
              </w:rPr>
              <w:t>Presentación y Bienvenida</w:t>
            </w:r>
          </w:p>
        </w:tc>
      </w:tr>
      <w:tr w:rsidR="0005224E" w:rsidRPr="00BB6338" w14:paraId="3DB04AE6" w14:textId="77777777" w:rsidTr="008F72AA">
        <w:trPr>
          <w:trHeight w:val="20"/>
        </w:trPr>
        <w:tc>
          <w:tcPr>
            <w:tcW w:w="1844" w:type="dxa"/>
            <w:vAlign w:val="center"/>
          </w:tcPr>
          <w:p w14:paraId="16501407" w14:textId="77777777" w:rsidR="0005224E" w:rsidRPr="00BB6338" w:rsidRDefault="00DC688B" w:rsidP="00DA312D">
            <w:pPr>
              <w:pStyle w:val="Prrafodelista"/>
              <w:spacing w:before="120" w:after="120" w:line="252" w:lineRule="auto"/>
              <w:ind w:left="34"/>
              <w:contextualSpacing w:val="0"/>
              <w:jc w:val="both"/>
              <w:rPr>
                <w:rFonts w:ascii="Arial" w:hAnsi="Arial" w:cs="Arial"/>
              </w:rPr>
            </w:pPr>
            <w:r w:rsidRPr="00BB6338">
              <w:rPr>
                <w:rFonts w:ascii="Arial" w:hAnsi="Arial" w:cs="Arial"/>
              </w:rPr>
              <w:t>10.30-12.30</w:t>
            </w:r>
          </w:p>
        </w:tc>
        <w:tc>
          <w:tcPr>
            <w:tcW w:w="7941" w:type="dxa"/>
            <w:vAlign w:val="center"/>
          </w:tcPr>
          <w:p w14:paraId="191D0E10" w14:textId="77777777" w:rsidR="00C52DA3" w:rsidRPr="00BB6338" w:rsidRDefault="00C52DA3" w:rsidP="00DC68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AB1342A" w14:textId="77777777" w:rsidR="00146084" w:rsidRPr="00BB6338" w:rsidRDefault="004E4F60" w:rsidP="0014608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BB6338">
              <w:rPr>
                <w:rFonts w:ascii="Arial" w:hAnsi="Arial" w:cs="Arial"/>
              </w:rPr>
              <w:t>Líneas de vida:</w:t>
            </w:r>
            <w:r w:rsidR="00EA21DC" w:rsidRPr="00BB6338">
              <w:rPr>
                <w:rFonts w:ascii="Arial" w:hAnsi="Arial" w:cs="Arial"/>
              </w:rPr>
              <w:t xml:space="preserve"> Definición y tipologías.</w:t>
            </w:r>
          </w:p>
          <w:p w14:paraId="4B2AD326" w14:textId="77777777" w:rsidR="00EA21DC" w:rsidRPr="00BB6338" w:rsidRDefault="00EA21DC" w:rsidP="0014608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BB6338">
              <w:rPr>
                <w:rFonts w:ascii="Arial" w:hAnsi="Arial" w:cs="Arial"/>
              </w:rPr>
              <w:t xml:space="preserve">Requisitos </w:t>
            </w:r>
            <w:r w:rsidR="00DD6C73" w:rsidRPr="00BB6338">
              <w:rPr>
                <w:rFonts w:ascii="Arial" w:hAnsi="Arial" w:cs="Arial"/>
              </w:rPr>
              <w:t>para el montaje,</w:t>
            </w:r>
            <w:r w:rsidRPr="00BB6338">
              <w:rPr>
                <w:rFonts w:ascii="Arial" w:hAnsi="Arial" w:cs="Arial"/>
              </w:rPr>
              <w:t xml:space="preserve"> mantenimiento y uso.</w:t>
            </w:r>
          </w:p>
          <w:p w14:paraId="44F332DE" w14:textId="77777777" w:rsidR="00EA21DC" w:rsidRPr="00BB6338" w:rsidRDefault="0072021C" w:rsidP="00146084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BB6338">
              <w:rPr>
                <w:rFonts w:ascii="Arial" w:hAnsi="Arial" w:cs="Arial"/>
              </w:rPr>
              <w:t>Aspectos relevantes en el uso de líneas de vida</w:t>
            </w:r>
            <w:r w:rsidR="00EA21DC" w:rsidRPr="00BB6338">
              <w:rPr>
                <w:rFonts w:ascii="Arial" w:hAnsi="Arial" w:cs="Arial"/>
              </w:rPr>
              <w:t>.</w:t>
            </w:r>
          </w:p>
          <w:p w14:paraId="40F3553A" w14:textId="77777777" w:rsidR="00146084" w:rsidRPr="00BB6338" w:rsidRDefault="00146084" w:rsidP="001460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2195F19" w14:textId="77777777" w:rsidR="0005224E" w:rsidRPr="00BB6338" w:rsidRDefault="0005224E" w:rsidP="00DC68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BB6338">
              <w:rPr>
                <w:rFonts w:ascii="Arial" w:hAnsi="Arial" w:cs="Arial"/>
              </w:rPr>
              <w:t xml:space="preserve">Ponente:  </w:t>
            </w:r>
            <w:r w:rsidR="00146084" w:rsidRPr="00BB6338">
              <w:rPr>
                <w:rFonts w:ascii="Arial" w:hAnsi="Arial" w:cs="Arial"/>
                <w:b/>
              </w:rPr>
              <w:t xml:space="preserve">D. </w:t>
            </w:r>
            <w:r w:rsidR="00735102" w:rsidRPr="00BB6338">
              <w:rPr>
                <w:rFonts w:ascii="Arial" w:hAnsi="Arial" w:cs="Arial"/>
                <w:b/>
              </w:rPr>
              <w:t>CARLOS</w:t>
            </w:r>
            <w:r w:rsidR="00121A5B" w:rsidRPr="00BB6338">
              <w:rPr>
                <w:rFonts w:ascii="Arial" w:hAnsi="Arial" w:cs="Arial"/>
                <w:b/>
              </w:rPr>
              <w:t xml:space="preserve"> MARTÍN DÍAZ DE ESPADA</w:t>
            </w:r>
          </w:p>
          <w:p w14:paraId="3262116F" w14:textId="77777777" w:rsidR="002E0DDD" w:rsidRPr="00BB6338" w:rsidRDefault="002E0DDD" w:rsidP="00DC68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1068"/>
              <w:contextualSpacing w:val="0"/>
              <w:jc w:val="both"/>
              <w:rPr>
                <w:rFonts w:ascii="Arial" w:hAnsi="Arial" w:cs="Arial"/>
              </w:rPr>
            </w:pPr>
            <w:r w:rsidRPr="00BB6338">
              <w:rPr>
                <w:rFonts w:ascii="Arial" w:hAnsi="Arial" w:cs="Arial"/>
              </w:rPr>
              <w:t>Doctor Ingeniero Industrial</w:t>
            </w:r>
          </w:p>
          <w:p w14:paraId="77439082" w14:textId="77777777" w:rsidR="0005224E" w:rsidRPr="00BB6338" w:rsidRDefault="002E0DDD" w:rsidP="00DC68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1068"/>
              <w:contextualSpacing w:val="0"/>
              <w:jc w:val="both"/>
              <w:rPr>
                <w:rFonts w:ascii="Arial" w:hAnsi="Arial" w:cs="Arial"/>
              </w:rPr>
            </w:pPr>
            <w:r w:rsidRPr="00BB6338">
              <w:rPr>
                <w:rFonts w:ascii="Arial" w:hAnsi="Arial" w:cs="Arial"/>
              </w:rPr>
              <w:t>Socio Administrador LA LÍNEA VERTICAL</w:t>
            </w:r>
          </w:p>
          <w:p w14:paraId="760BCC7A" w14:textId="77777777" w:rsidR="0005224E" w:rsidRPr="00BB6338" w:rsidRDefault="0005224E" w:rsidP="0005224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05224E" w:rsidRPr="00BB6338" w14:paraId="01ED26C4" w14:textId="77777777" w:rsidTr="008F72AA">
        <w:trPr>
          <w:trHeight w:val="20"/>
        </w:trPr>
        <w:tc>
          <w:tcPr>
            <w:tcW w:w="1844" w:type="dxa"/>
            <w:vAlign w:val="center"/>
          </w:tcPr>
          <w:p w14:paraId="2F3626A8" w14:textId="77777777" w:rsidR="0005224E" w:rsidRPr="00BB6338" w:rsidRDefault="0005224E" w:rsidP="00DC688B">
            <w:pPr>
              <w:pStyle w:val="Prrafodelista"/>
              <w:spacing w:before="120" w:after="120" w:line="252" w:lineRule="auto"/>
              <w:ind w:left="34"/>
              <w:contextualSpacing w:val="0"/>
              <w:jc w:val="both"/>
              <w:rPr>
                <w:rFonts w:ascii="Arial" w:hAnsi="Arial" w:cs="Arial"/>
              </w:rPr>
            </w:pPr>
            <w:r w:rsidRPr="00BB6338">
              <w:rPr>
                <w:rFonts w:ascii="Arial" w:hAnsi="Arial" w:cs="Arial"/>
              </w:rPr>
              <w:t>12.</w:t>
            </w:r>
            <w:r w:rsidR="00DC688B" w:rsidRPr="00BB6338">
              <w:rPr>
                <w:rFonts w:ascii="Arial" w:hAnsi="Arial" w:cs="Arial"/>
              </w:rPr>
              <w:t>30</w:t>
            </w:r>
            <w:r w:rsidRPr="00BB6338">
              <w:rPr>
                <w:rFonts w:ascii="Arial" w:hAnsi="Arial" w:cs="Arial"/>
              </w:rPr>
              <w:t xml:space="preserve"> -1</w:t>
            </w:r>
            <w:r w:rsidR="00DC688B" w:rsidRPr="00BB6338">
              <w:rPr>
                <w:rFonts w:ascii="Arial" w:hAnsi="Arial" w:cs="Arial"/>
              </w:rPr>
              <w:t>3</w:t>
            </w:r>
            <w:r w:rsidRPr="00BB6338">
              <w:rPr>
                <w:rFonts w:ascii="Arial" w:hAnsi="Arial" w:cs="Arial"/>
              </w:rPr>
              <w:t>.</w:t>
            </w:r>
            <w:r w:rsidR="00DC688B" w:rsidRPr="00BB6338">
              <w:rPr>
                <w:rFonts w:ascii="Arial" w:hAnsi="Arial" w:cs="Arial"/>
              </w:rPr>
              <w:t>0</w:t>
            </w:r>
            <w:r w:rsidRPr="00BB6338">
              <w:rPr>
                <w:rFonts w:ascii="Arial" w:hAnsi="Arial" w:cs="Arial"/>
              </w:rPr>
              <w:t>0 H</w:t>
            </w:r>
          </w:p>
        </w:tc>
        <w:tc>
          <w:tcPr>
            <w:tcW w:w="7941" w:type="dxa"/>
            <w:vAlign w:val="center"/>
          </w:tcPr>
          <w:p w14:paraId="4B75D159" w14:textId="77777777" w:rsidR="0005224E" w:rsidRPr="00BB6338" w:rsidRDefault="0005224E" w:rsidP="008F72AA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BB6338">
              <w:rPr>
                <w:rFonts w:ascii="Arial" w:hAnsi="Arial" w:cs="Arial"/>
              </w:rPr>
              <w:t>Coloquio final y cierre</w:t>
            </w:r>
          </w:p>
        </w:tc>
      </w:tr>
    </w:tbl>
    <w:p w14:paraId="01F4E21B" w14:textId="35798026" w:rsidR="00BB6338" w:rsidRDefault="00BB6338" w:rsidP="0005224E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olor w:val="2C4F63"/>
        </w:rPr>
      </w:pPr>
    </w:p>
    <w:p w14:paraId="229A320F" w14:textId="387784C9" w:rsidR="00BB6338" w:rsidRPr="00BB6338" w:rsidRDefault="00BB6338" w:rsidP="00BB6338">
      <w:pPr>
        <w:jc w:val="center"/>
        <w:rPr>
          <w:rFonts w:ascii="Lucida Fax" w:hAnsi="Lucida Fax"/>
          <w:b/>
          <w:i/>
        </w:rPr>
      </w:pPr>
      <w:r>
        <w:rPr>
          <w:rFonts w:ascii="Arial" w:hAnsi="Arial" w:cs="Arial"/>
          <w:b/>
          <w:color w:val="2C4F63"/>
        </w:rPr>
        <w:br w:type="page"/>
      </w:r>
      <w:r w:rsidRPr="00BB6338">
        <w:rPr>
          <w:rFonts w:ascii="Lucida Fax" w:hAnsi="Lucida Fax"/>
          <w:b/>
          <w:i/>
        </w:rPr>
        <w:lastRenderedPageBreak/>
        <w:t>INSCRIPCIÓN TALLER PRESENCIAL</w:t>
      </w:r>
    </w:p>
    <w:p w14:paraId="107F2339" w14:textId="77777777" w:rsidR="00BB6338" w:rsidRPr="00BB6338" w:rsidRDefault="00BB6338" w:rsidP="00BB6338">
      <w:pPr>
        <w:jc w:val="center"/>
        <w:rPr>
          <w:rFonts w:ascii="Lucida Fax" w:hAnsi="Lucida Fax"/>
          <w:b/>
          <w:i/>
        </w:rPr>
      </w:pPr>
      <w:r w:rsidRPr="00BB6338">
        <w:rPr>
          <w:rFonts w:ascii="Lucida Fax" w:hAnsi="Lucida Fax"/>
          <w:b/>
          <w:i/>
        </w:rPr>
        <w:t>TRABAJOS EN ALTURA: LINEAS DE VIDA</w:t>
      </w:r>
    </w:p>
    <w:p w14:paraId="7876F6E7" w14:textId="77777777" w:rsidR="00BB6338" w:rsidRPr="00BB6338" w:rsidRDefault="00BB6338" w:rsidP="00BB6338">
      <w:pPr>
        <w:jc w:val="center"/>
        <w:rPr>
          <w:rFonts w:ascii="Lucida Fax" w:hAnsi="Lucida Fax"/>
        </w:rPr>
      </w:pPr>
    </w:p>
    <w:p w14:paraId="06EAFAC6" w14:textId="77777777" w:rsidR="00BB6338" w:rsidRPr="00BB6338" w:rsidRDefault="00BB6338" w:rsidP="00BB6338">
      <w:pPr>
        <w:jc w:val="center"/>
        <w:rPr>
          <w:rFonts w:ascii="Lucida Fax" w:hAnsi="Lucida Fax"/>
        </w:rPr>
      </w:pPr>
      <w:r w:rsidRPr="00BB6338">
        <w:rPr>
          <w:rFonts w:ascii="Lucida Fax" w:hAnsi="Lucida Fax"/>
        </w:rPr>
        <w:t>24 de noviembre de 2022, La Línea de la Concepción</w:t>
      </w:r>
    </w:p>
    <w:p w14:paraId="7FA34555" w14:textId="77777777" w:rsidR="00BB6338" w:rsidRPr="00BB6338" w:rsidRDefault="00BB6338" w:rsidP="00BB6338">
      <w:pPr>
        <w:jc w:val="center"/>
        <w:rPr>
          <w:rFonts w:ascii="Lucida Fax" w:hAnsi="Lucida Fax"/>
          <w:b/>
          <w:i/>
        </w:rPr>
      </w:pPr>
    </w:p>
    <w:p w14:paraId="35A7D20E" w14:textId="77777777" w:rsidR="00BB6338" w:rsidRPr="00BB6338" w:rsidRDefault="00BB6338" w:rsidP="00BB6338">
      <w:pPr>
        <w:jc w:val="center"/>
        <w:rPr>
          <w:rFonts w:ascii="Lucida Fax" w:hAnsi="Lucida Fax" w:cs="Segoe UI"/>
          <w:b/>
          <w:bCs/>
          <w:i/>
          <w:color w:val="212121"/>
        </w:rPr>
      </w:pPr>
    </w:p>
    <w:p w14:paraId="02322673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</w:p>
    <w:p w14:paraId="58F9C891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  <w:proofErr w:type="gramStart"/>
      <w:r w:rsidRPr="00BB6338">
        <w:rPr>
          <w:rFonts w:ascii="Lucida Fax" w:hAnsi="Lucida Fax"/>
        </w:rPr>
        <w:t>Empresa:_</w:t>
      </w:r>
      <w:proofErr w:type="gramEnd"/>
      <w:r w:rsidRPr="00BB6338">
        <w:rPr>
          <w:rFonts w:ascii="Lucida Fax" w:hAnsi="Lucida Fax"/>
        </w:rPr>
        <w:t>___________________________________________________________________</w:t>
      </w:r>
    </w:p>
    <w:p w14:paraId="019044C3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</w:p>
    <w:p w14:paraId="16AAAE68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  <w:r w:rsidRPr="00BB6338">
        <w:rPr>
          <w:rFonts w:ascii="Lucida Fax" w:hAnsi="Lucida Fax"/>
        </w:rPr>
        <w:t>Sector: _____________________________________________________________________</w:t>
      </w:r>
    </w:p>
    <w:p w14:paraId="2CF17CC9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</w:p>
    <w:p w14:paraId="474D086B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  <w:r w:rsidRPr="00BB6338">
        <w:rPr>
          <w:rFonts w:ascii="Lucida Fax" w:hAnsi="Lucida Fax"/>
        </w:rPr>
        <w:t xml:space="preserve">Tamaño de la </w:t>
      </w:r>
      <w:proofErr w:type="gramStart"/>
      <w:r w:rsidRPr="00BB6338">
        <w:rPr>
          <w:rFonts w:ascii="Lucida Fax" w:hAnsi="Lucida Fax"/>
        </w:rPr>
        <w:t>Empresa:_</w:t>
      </w:r>
      <w:proofErr w:type="gramEnd"/>
      <w:r w:rsidRPr="00BB6338">
        <w:rPr>
          <w:rFonts w:ascii="Lucida Fax" w:hAnsi="Lucida Fax"/>
        </w:rPr>
        <w:t>____________________________________________________</w:t>
      </w:r>
    </w:p>
    <w:p w14:paraId="7148C773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</w:p>
    <w:p w14:paraId="10186F61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  <w:r w:rsidRPr="00BB6338">
        <w:rPr>
          <w:rFonts w:ascii="Lucida Fax" w:hAnsi="Lucida Fax"/>
        </w:rPr>
        <w:t xml:space="preserve">Nombre y </w:t>
      </w:r>
      <w:proofErr w:type="gramStart"/>
      <w:r w:rsidRPr="00BB6338">
        <w:rPr>
          <w:rFonts w:ascii="Lucida Fax" w:hAnsi="Lucida Fax"/>
        </w:rPr>
        <w:t>Apellidos:_</w:t>
      </w:r>
      <w:proofErr w:type="gramEnd"/>
      <w:r w:rsidRPr="00BB6338">
        <w:rPr>
          <w:rFonts w:ascii="Lucida Fax" w:hAnsi="Lucida Fax"/>
        </w:rPr>
        <w:t>_______________________________________________________</w:t>
      </w:r>
    </w:p>
    <w:p w14:paraId="1475A599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</w:p>
    <w:p w14:paraId="005E8B65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  <w:proofErr w:type="gramStart"/>
      <w:r w:rsidRPr="00BB6338">
        <w:rPr>
          <w:rFonts w:ascii="Lucida Fax" w:hAnsi="Lucida Fax"/>
        </w:rPr>
        <w:t>Teléfono:_</w:t>
      </w:r>
      <w:proofErr w:type="gramEnd"/>
      <w:r w:rsidRPr="00BB6338">
        <w:rPr>
          <w:rFonts w:ascii="Lucida Fax" w:hAnsi="Lucida Fax"/>
        </w:rPr>
        <w:t>__________________________________________________________________</w:t>
      </w:r>
    </w:p>
    <w:p w14:paraId="461646A2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</w:p>
    <w:p w14:paraId="5FA07D62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  <w:r w:rsidRPr="00BB6338">
        <w:rPr>
          <w:rFonts w:ascii="Lucida Fax" w:hAnsi="Lucida Fax"/>
        </w:rPr>
        <w:t xml:space="preserve">Cargo que ocupa en la </w:t>
      </w:r>
      <w:proofErr w:type="gramStart"/>
      <w:r w:rsidRPr="00BB6338">
        <w:rPr>
          <w:rFonts w:ascii="Lucida Fax" w:hAnsi="Lucida Fax"/>
        </w:rPr>
        <w:t>empresa:_</w:t>
      </w:r>
      <w:proofErr w:type="gramEnd"/>
      <w:r w:rsidRPr="00BB6338">
        <w:rPr>
          <w:rFonts w:ascii="Lucida Fax" w:hAnsi="Lucida Fax"/>
        </w:rPr>
        <w:t>___________________________________________</w:t>
      </w:r>
    </w:p>
    <w:p w14:paraId="2AF6FA3C" w14:textId="77777777" w:rsidR="00BB6338" w:rsidRPr="00BB6338" w:rsidRDefault="00BB6338" w:rsidP="00BB6338">
      <w:pPr>
        <w:spacing w:line="312" w:lineRule="auto"/>
        <w:rPr>
          <w:rFonts w:ascii="Lucida Fax" w:hAnsi="Lucida Fax"/>
        </w:rPr>
      </w:pPr>
    </w:p>
    <w:p w14:paraId="5F733253" w14:textId="29BFBC14" w:rsidR="00BB6338" w:rsidRPr="00BB6338" w:rsidRDefault="00BB6338" w:rsidP="00BB6338">
      <w:pPr>
        <w:spacing w:line="312" w:lineRule="auto"/>
        <w:rPr>
          <w:rFonts w:ascii="Lucida Fax" w:hAnsi="Lucida Fax"/>
        </w:rPr>
      </w:pPr>
      <w:proofErr w:type="gramStart"/>
      <w:r w:rsidRPr="00BB6338">
        <w:rPr>
          <w:rFonts w:ascii="Lucida Fax" w:hAnsi="Lucida Fax"/>
        </w:rPr>
        <w:t>E-mail:_</w:t>
      </w:r>
      <w:proofErr w:type="gramEnd"/>
      <w:r w:rsidRPr="00BB6338">
        <w:rPr>
          <w:rFonts w:ascii="Lucida Fax" w:hAnsi="Lucida Fax"/>
        </w:rPr>
        <w:t>_____________________________________________________________________</w:t>
      </w:r>
    </w:p>
    <w:p w14:paraId="615E91E3" w14:textId="77777777" w:rsidR="00BB6338" w:rsidRPr="00BB6338" w:rsidRDefault="00BB6338" w:rsidP="00BB6338">
      <w:pPr>
        <w:jc w:val="center"/>
        <w:rPr>
          <w:rFonts w:ascii="Lucida Fax" w:hAnsi="Lucida Fax"/>
        </w:rPr>
      </w:pPr>
      <w:r w:rsidRPr="00BB6338">
        <w:rPr>
          <w:rFonts w:ascii="Lucida Fax" w:hAnsi="Lucida Fax"/>
        </w:rPr>
        <w:t xml:space="preserve">Enviar a: </w:t>
      </w:r>
      <w:hyperlink r:id="rId8" w:history="1">
        <w:r w:rsidRPr="00BB6338">
          <w:rPr>
            <w:rStyle w:val="Hipervnculo"/>
            <w:rFonts w:ascii="Lucida Fax" w:hAnsi="Lucida Fax"/>
          </w:rPr>
          <w:t>prlcec@empresariosdecadiz.es</w:t>
        </w:r>
      </w:hyperlink>
    </w:p>
    <w:p w14:paraId="040F9559" w14:textId="77777777" w:rsidR="00BB6338" w:rsidRPr="00F1042D" w:rsidRDefault="00BB6338" w:rsidP="00BB6338">
      <w:pPr>
        <w:jc w:val="center"/>
        <w:rPr>
          <w:rFonts w:ascii="Lucida Fax" w:hAnsi="Lucida Fax"/>
          <w:sz w:val="28"/>
          <w:szCs w:val="28"/>
        </w:rPr>
      </w:pPr>
    </w:p>
    <w:sectPr w:rsidR="00BB6338" w:rsidRPr="00F1042D" w:rsidSect="00DC688B">
      <w:headerReference w:type="default" r:id="rId9"/>
      <w:footerReference w:type="default" r:id="rId10"/>
      <w:pgSz w:w="11906" w:h="16838"/>
      <w:pgMar w:top="1418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6592" w14:textId="77777777" w:rsidR="00C9529F" w:rsidRPr="00D56AC2" w:rsidRDefault="00C9529F" w:rsidP="00D65830">
      <w:pPr>
        <w:spacing w:after="0" w:line="240" w:lineRule="auto"/>
        <w:rPr>
          <w:sz w:val="21"/>
          <w:szCs w:val="21"/>
        </w:rPr>
      </w:pPr>
      <w:r w:rsidRPr="00D56AC2">
        <w:rPr>
          <w:sz w:val="21"/>
          <w:szCs w:val="21"/>
        </w:rPr>
        <w:separator/>
      </w:r>
    </w:p>
  </w:endnote>
  <w:endnote w:type="continuationSeparator" w:id="0">
    <w:p w14:paraId="6AA05EED" w14:textId="77777777" w:rsidR="00C9529F" w:rsidRPr="00D56AC2" w:rsidRDefault="00C9529F" w:rsidP="00D65830">
      <w:pPr>
        <w:spacing w:after="0" w:line="240" w:lineRule="auto"/>
        <w:rPr>
          <w:sz w:val="21"/>
          <w:szCs w:val="21"/>
        </w:rPr>
      </w:pPr>
      <w:r w:rsidRPr="00D56AC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09E7" w14:textId="3E217BCE" w:rsidR="00BB6338" w:rsidRDefault="00BB6338" w:rsidP="00BB6338">
    <w:pPr>
      <w:pStyle w:val="Piedepgina"/>
      <w:tabs>
        <w:tab w:val="right" w:pos="9781"/>
      </w:tabs>
      <w:jc w:val="center"/>
    </w:pPr>
    <w:r>
      <w:rPr>
        <w:noProof/>
      </w:rPr>
      <w:drawing>
        <wp:inline distT="0" distB="0" distL="0" distR="0" wp14:anchorId="34D1BC2D" wp14:editId="14B820B5">
          <wp:extent cx="1131791" cy="1123950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905" cy="113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D56AC2">
      <w:rPr>
        <w:noProof/>
        <w:sz w:val="21"/>
        <w:szCs w:val="21"/>
      </w:rPr>
      <w:drawing>
        <wp:inline distT="0" distB="0" distL="0" distR="0" wp14:anchorId="175E8338" wp14:editId="0DCAC250">
          <wp:extent cx="2066925" cy="414521"/>
          <wp:effectExtent l="0" t="0" r="0" b="0"/>
          <wp:docPr id="1" name="Imagen 1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549" cy="41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CCEE" w14:textId="77777777" w:rsidR="00C9529F" w:rsidRPr="00D56AC2" w:rsidRDefault="00C9529F" w:rsidP="00D65830">
      <w:pPr>
        <w:spacing w:after="0" w:line="240" w:lineRule="auto"/>
        <w:rPr>
          <w:sz w:val="21"/>
          <w:szCs w:val="21"/>
        </w:rPr>
      </w:pPr>
      <w:r w:rsidRPr="00D56AC2">
        <w:rPr>
          <w:sz w:val="21"/>
          <w:szCs w:val="21"/>
        </w:rPr>
        <w:separator/>
      </w:r>
    </w:p>
  </w:footnote>
  <w:footnote w:type="continuationSeparator" w:id="0">
    <w:p w14:paraId="549A7CBC" w14:textId="77777777" w:rsidR="00C9529F" w:rsidRPr="00D56AC2" w:rsidRDefault="00C9529F" w:rsidP="00D65830">
      <w:pPr>
        <w:spacing w:after="0" w:line="240" w:lineRule="auto"/>
        <w:rPr>
          <w:sz w:val="21"/>
          <w:szCs w:val="21"/>
        </w:rPr>
      </w:pPr>
      <w:r w:rsidRPr="00D56AC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E666C6" w:rsidRPr="00D56AC2" w14:paraId="7D470C77" w14:textId="77777777" w:rsidTr="006E54A1">
      <w:tc>
        <w:tcPr>
          <w:tcW w:w="9464" w:type="dxa"/>
          <w:vAlign w:val="center"/>
        </w:tcPr>
        <w:p w14:paraId="69690739" w14:textId="41F8BBA9" w:rsidR="00E666C6" w:rsidRPr="00D56AC2" w:rsidRDefault="00C93317" w:rsidP="00BB6338">
          <w:pPr>
            <w:pStyle w:val="Encabezado"/>
            <w:ind w:left="708"/>
            <w:jc w:val="center"/>
            <w:rPr>
              <w:sz w:val="21"/>
              <w:szCs w:val="21"/>
            </w:rPr>
          </w:pPr>
          <w:r w:rsidRPr="00D56AC2">
            <w:rPr>
              <w:noProof/>
              <w:sz w:val="21"/>
              <w:szCs w:val="21"/>
            </w:rPr>
            <w:drawing>
              <wp:inline distT="0" distB="0" distL="0" distR="0" wp14:anchorId="47A3F06D" wp14:editId="774B6B7F">
                <wp:extent cx="903026" cy="626041"/>
                <wp:effectExtent l="19050" t="0" r="0" b="0"/>
                <wp:docPr id="4" name="Imagen 17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525" cy="629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B62D9D" w14:textId="77777777" w:rsidR="0088415F" w:rsidRPr="00D56AC2" w:rsidRDefault="00C93317" w:rsidP="00C93317">
    <w:pPr>
      <w:pStyle w:val="Encabezado"/>
      <w:tabs>
        <w:tab w:val="clear" w:pos="4252"/>
        <w:tab w:val="clear" w:pos="8504"/>
        <w:tab w:val="left" w:pos="6915"/>
      </w:tabs>
      <w:rPr>
        <w:sz w:val="21"/>
        <w:szCs w:val="21"/>
      </w:rPr>
    </w:pPr>
    <w:r w:rsidRPr="00D56AC2"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687pt;height:675pt" o:bullet="t">
        <v:imagedata r:id="rId1" o:title="soloq-12"/>
      </v:shape>
    </w:pict>
  </w:numPicBullet>
  <w:numPicBullet w:numPicBulletId="1">
    <w:pict>
      <v:shape id="_x0000_i1135" type="#_x0000_t75" style="width:9pt;height:9pt" o:bullet="t">
        <v:imagedata r:id="rId2" o:title="BD10266_"/>
      </v:shape>
    </w:pict>
  </w:numPicBullet>
  <w:abstractNum w:abstractNumId="0" w15:restartNumberingAfterBreak="0">
    <w:nsid w:val="000F6707"/>
    <w:multiLevelType w:val="hybridMultilevel"/>
    <w:tmpl w:val="84844E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27B3F"/>
    <w:multiLevelType w:val="hybridMultilevel"/>
    <w:tmpl w:val="E97E0F7E"/>
    <w:lvl w:ilvl="0" w:tplc="6F78C204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2E5665"/>
    <w:multiLevelType w:val="hybridMultilevel"/>
    <w:tmpl w:val="3FBC68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6E30"/>
    <w:multiLevelType w:val="hybridMultilevel"/>
    <w:tmpl w:val="DD162752"/>
    <w:lvl w:ilvl="0" w:tplc="CA64F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32F6A"/>
    <w:multiLevelType w:val="hybridMultilevel"/>
    <w:tmpl w:val="1E6804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842A06"/>
    <w:multiLevelType w:val="hybridMultilevel"/>
    <w:tmpl w:val="B862275E"/>
    <w:lvl w:ilvl="0" w:tplc="CA64F0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E664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BE3C4D"/>
    <w:multiLevelType w:val="hybridMultilevel"/>
    <w:tmpl w:val="36862B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F20EB"/>
    <w:multiLevelType w:val="hybridMultilevel"/>
    <w:tmpl w:val="24AE9750"/>
    <w:lvl w:ilvl="0" w:tplc="45DC7B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0A79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825D52"/>
    <w:multiLevelType w:val="hybridMultilevel"/>
    <w:tmpl w:val="A32E993E"/>
    <w:lvl w:ilvl="0" w:tplc="CA64F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8038B5"/>
    <w:multiLevelType w:val="hybridMultilevel"/>
    <w:tmpl w:val="59F46436"/>
    <w:lvl w:ilvl="0" w:tplc="CF2ED5EA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7343C44"/>
    <w:multiLevelType w:val="hybridMultilevel"/>
    <w:tmpl w:val="BD78425E"/>
    <w:lvl w:ilvl="0" w:tplc="CF2ED5E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9764A3"/>
    <w:multiLevelType w:val="multilevel"/>
    <w:tmpl w:val="EFCC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FB24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675311"/>
    <w:multiLevelType w:val="hybridMultilevel"/>
    <w:tmpl w:val="FB826B3C"/>
    <w:lvl w:ilvl="0" w:tplc="5CA6D98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CA64F0E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E36C0A" w:themeColor="accent6" w:themeShade="BF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2180F10"/>
    <w:multiLevelType w:val="hybridMultilevel"/>
    <w:tmpl w:val="86C489D2"/>
    <w:lvl w:ilvl="0" w:tplc="656ECD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E440B4"/>
    <w:multiLevelType w:val="multilevel"/>
    <w:tmpl w:val="6F081BCC"/>
    <w:lvl w:ilvl="0">
      <w:start w:val="1"/>
      <w:numFmt w:val="decimal"/>
      <w:lvlText w:val="%1."/>
      <w:lvlJc w:val="left"/>
      <w:pPr>
        <w:ind w:left="3552" w:hanging="360"/>
      </w:pPr>
    </w:lvl>
    <w:lvl w:ilvl="1">
      <w:start w:val="1"/>
      <w:numFmt w:val="bullet"/>
      <w:lvlText w:val=""/>
      <w:lvlJc w:val="left"/>
      <w:pPr>
        <w:ind w:left="3984" w:hanging="432"/>
      </w:pPr>
      <w:rPr>
        <w:rFonts w:ascii="Symbol" w:hAnsi="Symbol" w:hint="default"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4416" w:hanging="504"/>
      </w:pPr>
    </w:lvl>
    <w:lvl w:ilvl="3">
      <w:start w:val="1"/>
      <w:numFmt w:val="decimal"/>
      <w:lvlText w:val="%1.%2.%3.%4."/>
      <w:lvlJc w:val="left"/>
      <w:pPr>
        <w:ind w:left="4920" w:hanging="648"/>
      </w:pPr>
    </w:lvl>
    <w:lvl w:ilvl="4">
      <w:start w:val="1"/>
      <w:numFmt w:val="decimal"/>
      <w:lvlText w:val="%1.%2.%3.%4.%5."/>
      <w:lvlJc w:val="left"/>
      <w:pPr>
        <w:ind w:left="5424" w:hanging="792"/>
      </w:pPr>
    </w:lvl>
    <w:lvl w:ilvl="5">
      <w:start w:val="1"/>
      <w:numFmt w:val="decimal"/>
      <w:lvlText w:val="%1.%2.%3.%4.%5.%6."/>
      <w:lvlJc w:val="left"/>
      <w:pPr>
        <w:ind w:left="5928" w:hanging="936"/>
      </w:pPr>
    </w:lvl>
    <w:lvl w:ilvl="6">
      <w:start w:val="1"/>
      <w:numFmt w:val="decimal"/>
      <w:lvlText w:val="%1.%2.%3.%4.%5.%6.%7."/>
      <w:lvlJc w:val="left"/>
      <w:pPr>
        <w:ind w:left="6432" w:hanging="1080"/>
      </w:pPr>
    </w:lvl>
    <w:lvl w:ilvl="7">
      <w:start w:val="1"/>
      <w:numFmt w:val="decimal"/>
      <w:lvlText w:val="%1.%2.%3.%4.%5.%6.%7.%8."/>
      <w:lvlJc w:val="left"/>
      <w:pPr>
        <w:ind w:left="6936" w:hanging="1224"/>
      </w:pPr>
    </w:lvl>
    <w:lvl w:ilvl="8">
      <w:start w:val="1"/>
      <w:numFmt w:val="decimal"/>
      <w:lvlText w:val="%1.%2.%3.%4.%5.%6.%7.%8.%9."/>
      <w:lvlJc w:val="left"/>
      <w:pPr>
        <w:ind w:left="7512" w:hanging="1440"/>
      </w:pPr>
    </w:lvl>
  </w:abstractNum>
  <w:abstractNum w:abstractNumId="17" w15:restartNumberingAfterBreak="0">
    <w:nsid w:val="3BC367AD"/>
    <w:multiLevelType w:val="hybridMultilevel"/>
    <w:tmpl w:val="5112A27C"/>
    <w:lvl w:ilvl="0" w:tplc="0C0A000F">
      <w:start w:val="1"/>
      <w:numFmt w:val="decimal"/>
      <w:lvlText w:val="%1."/>
      <w:lvlJc w:val="left"/>
      <w:pPr>
        <w:ind w:left="678" w:hanging="360"/>
      </w:p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3C46022A"/>
    <w:multiLevelType w:val="hybridMultilevel"/>
    <w:tmpl w:val="935E00AA"/>
    <w:lvl w:ilvl="0" w:tplc="4A307636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i w:val="0"/>
        <w:color w:val="F6921E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CB6F57"/>
    <w:multiLevelType w:val="multilevel"/>
    <w:tmpl w:val="559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976F65"/>
    <w:multiLevelType w:val="hybridMultilevel"/>
    <w:tmpl w:val="A572A088"/>
    <w:lvl w:ilvl="0" w:tplc="BC524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6921E"/>
      </w:rPr>
    </w:lvl>
    <w:lvl w:ilvl="1" w:tplc="F8DE1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6921E"/>
        <w:sz w:val="16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D005D2"/>
    <w:multiLevelType w:val="hybridMultilevel"/>
    <w:tmpl w:val="103AEA6E"/>
    <w:lvl w:ilvl="0" w:tplc="CF2ED5EA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33B006E"/>
    <w:multiLevelType w:val="hybridMultilevel"/>
    <w:tmpl w:val="D88027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4234213"/>
    <w:multiLevelType w:val="hybridMultilevel"/>
    <w:tmpl w:val="4D74C196"/>
    <w:lvl w:ilvl="0" w:tplc="CA64F0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5980DE5"/>
    <w:multiLevelType w:val="hybridMultilevel"/>
    <w:tmpl w:val="5DB8BBD4"/>
    <w:lvl w:ilvl="0" w:tplc="CF2ED5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12763"/>
    <w:multiLevelType w:val="hybridMultilevel"/>
    <w:tmpl w:val="8F180C7E"/>
    <w:lvl w:ilvl="0" w:tplc="CF2ED5EA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4C41259B"/>
    <w:multiLevelType w:val="hybridMultilevel"/>
    <w:tmpl w:val="CA9410BC"/>
    <w:lvl w:ilvl="0" w:tplc="CF2ED5EA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B4C3C"/>
    <w:multiLevelType w:val="hybridMultilevel"/>
    <w:tmpl w:val="B96628BE"/>
    <w:lvl w:ilvl="0" w:tplc="CA64F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D5849"/>
    <w:multiLevelType w:val="hybridMultilevel"/>
    <w:tmpl w:val="9F2E393A"/>
    <w:lvl w:ilvl="0" w:tplc="656ECDAA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CA64F0E6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E36C0A" w:themeColor="accent6" w:themeShade="BF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860DA5"/>
    <w:multiLevelType w:val="hybridMultilevel"/>
    <w:tmpl w:val="4FD4E308"/>
    <w:lvl w:ilvl="0" w:tplc="9C446E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60C1D"/>
    <w:multiLevelType w:val="hybridMultilevel"/>
    <w:tmpl w:val="BD6086D4"/>
    <w:lvl w:ilvl="0" w:tplc="6F78C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AE0FA8"/>
    <w:multiLevelType w:val="hybridMultilevel"/>
    <w:tmpl w:val="855A520C"/>
    <w:lvl w:ilvl="0" w:tplc="CF2ED5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BA3A8F"/>
    <w:multiLevelType w:val="hybridMultilevel"/>
    <w:tmpl w:val="86723F3C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EE123BD"/>
    <w:multiLevelType w:val="hybridMultilevel"/>
    <w:tmpl w:val="67E8BA6C"/>
    <w:lvl w:ilvl="0" w:tplc="CF2ED5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6C34"/>
    <w:multiLevelType w:val="hybridMultilevel"/>
    <w:tmpl w:val="C3008E3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4596E58"/>
    <w:multiLevelType w:val="hybridMultilevel"/>
    <w:tmpl w:val="5C9AED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948B0"/>
    <w:multiLevelType w:val="hybridMultilevel"/>
    <w:tmpl w:val="2DBE3B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23A9A"/>
    <w:multiLevelType w:val="hybridMultilevel"/>
    <w:tmpl w:val="D8FE2BA6"/>
    <w:lvl w:ilvl="0" w:tplc="3B0473EE">
      <w:start w:val="1"/>
      <w:numFmt w:val="decimal"/>
      <w:lvlText w:val="%1."/>
      <w:lvlJc w:val="left"/>
      <w:pPr>
        <w:ind w:left="1211" w:hanging="360"/>
      </w:pPr>
      <w:rPr>
        <w:rFonts w:ascii="Nexa Light" w:hAnsi="Nexa Light" w:hint="default"/>
        <w:b w:val="0"/>
        <w:i w:val="0"/>
        <w:color w:val="auto"/>
        <w:sz w:val="22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82940D1"/>
    <w:multiLevelType w:val="hybridMultilevel"/>
    <w:tmpl w:val="A18C1112"/>
    <w:lvl w:ilvl="0" w:tplc="6D4A2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090A0A"/>
    <w:multiLevelType w:val="hybridMultilevel"/>
    <w:tmpl w:val="9AB69DD4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6D396F9A"/>
    <w:multiLevelType w:val="hybridMultilevel"/>
    <w:tmpl w:val="D1BE2662"/>
    <w:lvl w:ilvl="0" w:tplc="6FE88D30">
      <w:start w:val="1"/>
      <w:numFmt w:val="decimal"/>
      <w:lvlText w:val="%1."/>
      <w:lvlJc w:val="left"/>
      <w:pPr>
        <w:ind w:left="360" w:hanging="360"/>
      </w:pPr>
      <w:rPr>
        <w:rFonts w:ascii="Nexa Light" w:hAnsi="Nexa Light" w:hint="default"/>
        <w:b/>
        <w:i w:val="0"/>
        <w:color w:val="2C4F63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52F1E"/>
    <w:multiLevelType w:val="hybridMultilevel"/>
    <w:tmpl w:val="9EEC51E4"/>
    <w:lvl w:ilvl="0" w:tplc="CF2ED5EA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17854B1"/>
    <w:multiLevelType w:val="hybridMultilevel"/>
    <w:tmpl w:val="A3E8A528"/>
    <w:lvl w:ilvl="0" w:tplc="55B45234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42B6A76"/>
    <w:multiLevelType w:val="hybridMultilevel"/>
    <w:tmpl w:val="F0102C1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74FC2AED"/>
    <w:multiLevelType w:val="multilevel"/>
    <w:tmpl w:val="3A60F608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99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5A19A0"/>
    <w:multiLevelType w:val="multilevel"/>
    <w:tmpl w:val="CA5E2F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18706012">
    <w:abstractNumId w:val="12"/>
  </w:num>
  <w:num w:numId="2" w16cid:durableId="618537445">
    <w:abstractNumId w:val="15"/>
  </w:num>
  <w:num w:numId="3" w16cid:durableId="1966235943">
    <w:abstractNumId w:val="20"/>
  </w:num>
  <w:num w:numId="4" w16cid:durableId="8336149">
    <w:abstractNumId w:val="26"/>
  </w:num>
  <w:num w:numId="5" w16cid:durableId="389422920">
    <w:abstractNumId w:val="10"/>
  </w:num>
  <w:num w:numId="6" w16cid:durableId="456335304">
    <w:abstractNumId w:val="14"/>
  </w:num>
  <w:num w:numId="7" w16cid:durableId="1696081177">
    <w:abstractNumId w:val="36"/>
  </w:num>
  <w:num w:numId="8" w16cid:durableId="267661756">
    <w:abstractNumId w:val="11"/>
  </w:num>
  <w:num w:numId="9" w16cid:durableId="1789006086">
    <w:abstractNumId w:val="38"/>
  </w:num>
  <w:num w:numId="10" w16cid:durableId="400492941">
    <w:abstractNumId w:val="27"/>
  </w:num>
  <w:num w:numId="11" w16cid:durableId="1715811216">
    <w:abstractNumId w:val="28"/>
  </w:num>
  <w:num w:numId="12" w16cid:durableId="1008287262">
    <w:abstractNumId w:val="3"/>
  </w:num>
  <w:num w:numId="13" w16cid:durableId="868421715">
    <w:abstractNumId w:val="35"/>
  </w:num>
  <w:num w:numId="14" w16cid:durableId="91123193">
    <w:abstractNumId w:val="9"/>
  </w:num>
  <w:num w:numId="15" w16cid:durableId="1759398678">
    <w:abstractNumId w:val="5"/>
  </w:num>
  <w:num w:numId="16" w16cid:durableId="992608796">
    <w:abstractNumId w:val="23"/>
  </w:num>
  <w:num w:numId="17" w16cid:durableId="1217745663">
    <w:abstractNumId w:val="6"/>
  </w:num>
  <w:num w:numId="18" w16cid:durableId="1078361305">
    <w:abstractNumId w:val="29"/>
  </w:num>
  <w:num w:numId="19" w16cid:durableId="624580841">
    <w:abstractNumId w:val="0"/>
  </w:num>
  <w:num w:numId="20" w16cid:durableId="90513545">
    <w:abstractNumId w:val="21"/>
  </w:num>
  <w:num w:numId="21" w16cid:durableId="1742217157">
    <w:abstractNumId w:val="8"/>
  </w:num>
  <w:num w:numId="22" w16cid:durableId="13189848">
    <w:abstractNumId w:val="31"/>
  </w:num>
  <w:num w:numId="23" w16cid:durableId="113209634">
    <w:abstractNumId w:val="37"/>
  </w:num>
  <w:num w:numId="24" w16cid:durableId="198590346">
    <w:abstractNumId w:val="40"/>
  </w:num>
  <w:num w:numId="25" w16cid:durableId="515382993">
    <w:abstractNumId w:val="25"/>
  </w:num>
  <w:num w:numId="26" w16cid:durableId="1640106692">
    <w:abstractNumId w:val="41"/>
  </w:num>
  <w:num w:numId="27" w16cid:durableId="870384133">
    <w:abstractNumId w:val="24"/>
  </w:num>
  <w:num w:numId="28" w16cid:durableId="1372462571">
    <w:abstractNumId w:val="33"/>
  </w:num>
  <w:num w:numId="29" w16cid:durableId="993683337">
    <w:abstractNumId w:val="2"/>
  </w:num>
  <w:num w:numId="30" w16cid:durableId="1812168417">
    <w:abstractNumId w:val="1"/>
  </w:num>
  <w:num w:numId="31" w16cid:durableId="1766220823">
    <w:abstractNumId w:val="32"/>
  </w:num>
  <w:num w:numId="32" w16cid:durableId="1442845405">
    <w:abstractNumId w:val="7"/>
  </w:num>
  <w:num w:numId="33" w16cid:durableId="1312056585">
    <w:abstractNumId w:val="39"/>
  </w:num>
  <w:num w:numId="34" w16cid:durableId="148258007">
    <w:abstractNumId w:val="30"/>
  </w:num>
  <w:num w:numId="35" w16cid:durableId="1777290281">
    <w:abstractNumId w:val="18"/>
  </w:num>
  <w:num w:numId="36" w16cid:durableId="999892687">
    <w:abstractNumId w:val="13"/>
  </w:num>
  <w:num w:numId="37" w16cid:durableId="1049838095">
    <w:abstractNumId w:val="17"/>
  </w:num>
  <w:num w:numId="38" w16cid:durableId="1581717702">
    <w:abstractNumId w:val="42"/>
  </w:num>
  <w:num w:numId="39" w16cid:durableId="1631015007">
    <w:abstractNumId w:val="44"/>
  </w:num>
  <w:num w:numId="40" w16cid:durableId="1225140089">
    <w:abstractNumId w:val="45"/>
  </w:num>
  <w:num w:numId="41" w16cid:durableId="320818215">
    <w:abstractNumId w:val="4"/>
  </w:num>
  <w:num w:numId="42" w16cid:durableId="362944686">
    <w:abstractNumId w:val="34"/>
  </w:num>
  <w:num w:numId="43" w16cid:durableId="1521578754">
    <w:abstractNumId w:val="19"/>
  </w:num>
  <w:num w:numId="44" w16cid:durableId="1508865143">
    <w:abstractNumId w:val="43"/>
  </w:num>
  <w:num w:numId="45" w16cid:durableId="1508671436">
    <w:abstractNumId w:val="22"/>
  </w:num>
  <w:num w:numId="46" w16cid:durableId="8048529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#008fd3" strokecolor="#008fd3">
      <v:fill color="#008fd3" color2="#2c4f63" rotate="t" focus="100%" type="gradient"/>
      <v:stroke dashstyle="1 1" color="#008fd3" weight="1.75pt" endcap="roun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30"/>
    <w:rsid w:val="000000DA"/>
    <w:rsid w:val="00005D7C"/>
    <w:rsid w:val="00012295"/>
    <w:rsid w:val="000320D4"/>
    <w:rsid w:val="00032537"/>
    <w:rsid w:val="0003444A"/>
    <w:rsid w:val="000415E1"/>
    <w:rsid w:val="000419AE"/>
    <w:rsid w:val="0005224E"/>
    <w:rsid w:val="00055F9E"/>
    <w:rsid w:val="00063424"/>
    <w:rsid w:val="00064C96"/>
    <w:rsid w:val="0006554F"/>
    <w:rsid w:val="00071654"/>
    <w:rsid w:val="000738DF"/>
    <w:rsid w:val="00075DBB"/>
    <w:rsid w:val="00075E0A"/>
    <w:rsid w:val="00084B28"/>
    <w:rsid w:val="00095F1A"/>
    <w:rsid w:val="000A55B9"/>
    <w:rsid w:val="000B1DEC"/>
    <w:rsid w:val="000B2001"/>
    <w:rsid w:val="000C068D"/>
    <w:rsid w:val="000C7B8E"/>
    <w:rsid w:val="000D26EA"/>
    <w:rsid w:val="000D3564"/>
    <w:rsid w:val="000D38FF"/>
    <w:rsid w:val="000E3CAE"/>
    <w:rsid w:val="000E40E8"/>
    <w:rsid w:val="0010027D"/>
    <w:rsid w:val="00103A8C"/>
    <w:rsid w:val="00104405"/>
    <w:rsid w:val="001145C9"/>
    <w:rsid w:val="001149A9"/>
    <w:rsid w:val="00121A5B"/>
    <w:rsid w:val="00124FD6"/>
    <w:rsid w:val="00134F30"/>
    <w:rsid w:val="00140BDE"/>
    <w:rsid w:val="001418A2"/>
    <w:rsid w:val="00146084"/>
    <w:rsid w:val="001621BC"/>
    <w:rsid w:val="001659F7"/>
    <w:rsid w:val="00175294"/>
    <w:rsid w:val="00176A39"/>
    <w:rsid w:val="00177BA2"/>
    <w:rsid w:val="001804C3"/>
    <w:rsid w:val="001950B9"/>
    <w:rsid w:val="00196234"/>
    <w:rsid w:val="00197FBF"/>
    <w:rsid w:val="001A2974"/>
    <w:rsid w:val="001A4671"/>
    <w:rsid w:val="001B78A0"/>
    <w:rsid w:val="001B79B7"/>
    <w:rsid w:val="001C62FE"/>
    <w:rsid w:val="001D3110"/>
    <w:rsid w:val="001D388E"/>
    <w:rsid w:val="001E3B41"/>
    <w:rsid w:val="001E583D"/>
    <w:rsid w:val="001F7952"/>
    <w:rsid w:val="002068F1"/>
    <w:rsid w:val="00211AEE"/>
    <w:rsid w:val="00236B1D"/>
    <w:rsid w:val="002400D5"/>
    <w:rsid w:val="00243003"/>
    <w:rsid w:val="002445F2"/>
    <w:rsid w:val="0024711A"/>
    <w:rsid w:val="00255CF8"/>
    <w:rsid w:val="002560D6"/>
    <w:rsid w:val="00294988"/>
    <w:rsid w:val="00297480"/>
    <w:rsid w:val="00297C6D"/>
    <w:rsid w:val="002A00DD"/>
    <w:rsid w:val="002A6840"/>
    <w:rsid w:val="002B1D62"/>
    <w:rsid w:val="002B2D0E"/>
    <w:rsid w:val="002C1262"/>
    <w:rsid w:val="002C2256"/>
    <w:rsid w:val="002E0DDD"/>
    <w:rsid w:val="002E1D84"/>
    <w:rsid w:val="002F2BD7"/>
    <w:rsid w:val="002F6D26"/>
    <w:rsid w:val="002F6F08"/>
    <w:rsid w:val="003169FC"/>
    <w:rsid w:val="003321CB"/>
    <w:rsid w:val="00332D1F"/>
    <w:rsid w:val="00336201"/>
    <w:rsid w:val="00343F7B"/>
    <w:rsid w:val="00354B29"/>
    <w:rsid w:val="00363C0B"/>
    <w:rsid w:val="00367D64"/>
    <w:rsid w:val="00367F4C"/>
    <w:rsid w:val="0037787A"/>
    <w:rsid w:val="00380B06"/>
    <w:rsid w:val="003A528C"/>
    <w:rsid w:val="003B5B42"/>
    <w:rsid w:val="003B7E5E"/>
    <w:rsid w:val="003C11DC"/>
    <w:rsid w:val="003C6F26"/>
    <w:rsid w:val="003E64CA"/>
    <w:rsid w:val="003E6DE6"/>
    <w:rsid w:val="00416046"/>
    <w:rsid w:val="00422F1B"/>
    <w:rsid w:val="00423020"/>
    <w:rsid w:val="004415FA"/>
    <w:rsid w:val="00446D80"/>
    <w:rsid w:val="004476BA"/>
    <w:rsid w:val="00447E0B"/>
    <w:rsid w:val="00467E0A"/>
    <w:rsid w:val="004704D0"/>
    <w:rsid w:val="00471E66"/>
    <w:rsid w:val="004772A1"/>
    <w:rsid w:val="004817E6"/>
    <w:rsid w:val="00484496"/>
    <w:rsid w:val="00496DD1"/>
    <w:rsid w:val="004A163D"/>
    <w:rsid w:val="004C4A31"/>
    <w:rsid w:val="004D012D"/>
    <w:rsid w:val="004D02E3"/>
    <w:rsid w:val="004D2856"/>
    <w:rsid w:val="004E1E16"/>
    <w:rsid w:val="004E4F60"/>
    <w:rsid w:val="004E574E"/>
    <w:rsid w:val="004F6B03"/>
    <w:rsid w:val="005108CC"/>
    <w:rsid w:val="00527BC5"/>
    <w:rsid w:val="00534027"/>
    <w:rsid w:val="00535CA7"/>
    <w:rsid w:val="00537AC3"/>
    <w:rsid w:val="00551599"/>
    <w:rsid w:val="00552B27"/>
    <w:rsid w:val="00560A36"/>
    <w:rsid w:val="0057428C"/>
    <w:rsid w:val="00576A99"/>
    <w:rsid w:val="00577DE1"/>
    <w:rsid w:val="005811F8"/>
    <w:rsid w:val="0058365D"/>
    <w:rsid w:val="00585E79"/>
    <w:rsid w:val="00585EB6"/>
    <w:rsid w:val="00586D17"/>
    <w:rsid w:val="00597A0E"/>
    <w:rsid w:val="005A19E8"/>
    <w:rsid w:val="005A4BAE"/>
    <w:rsid w:val="005A7718"/>
    <w:rsid w:val="005C02D6"/>
    <w:rsid w:val="005C2CE1"/>
    <w:rsid w:val="005D20A9"/>
    <w:rsid w:val="005D2496"/>
    <w:rsid w:val="005D7E61"/>
    <w:rsid w:val="005E36D5"/>
    <w:rsid w:val="005E7D29"/>
    <w:rsid w:val="005F6AB6"/>
    <w:rsid w:val="00606B9D"/>
    <w:rsid w:val="00613ADA"/>
    <w:rsid w:val="00622995"/>
    <w:rsid w:val="00623BBD"/>
    <w:rsid w:val="00632E01"/>
    <w:rsid w:val="00651FD1"/>
    <w:rsid w:val="0065284A"/>
    <w:rsid w:val="006579A1"/>
    <w:rsid w:val="00665B11"/>
    <w:rsid w:val="00667D16"/>
    <w:rsid w:val="00675978"/>
    <w:rsid w:val="006906E4"/>
    <w:rsid w:val="00690D7A"/>
    <w:rsid w:val="006959AF"/>
    <w:rsid w:val="006A62D5"/>
    <w:rsid w:val="006C35FB"/>
    <w:rsid w:val="006C74A8"/>
    <w:rsid w:val="006D2381"/>
    <w:rsid w:val="006E2BA5"/>
    <w:rsid w:val="006E54A1"/>
    <w:rsid w:val="006F45C7"/>
    <w:rsid w:val="00700E5B"/>
    <w:rsid w:val="00710DC3"/>
    <w:rsid w:val="00715AA4"/>
    <w:rsid w:val="0072021C"/>
    <w:rsid w:val="00723E21"/>
    <w:rsid w:val="007309BD"/>
    <w:rsid w:val="00735102"/>
    <w:rsid w:val="007366A7"/>
    <w:rsid w:val="00760F54"/>
    <w:rsid w:val="00773681"/>
    <w:rsid w:val="00774590"/>
    <w:rsid w:val="007947E5"/>
    <w:rsid w:val="00797586"/>
    <w:rsid w:val="007A55FD"/>
    <w:rsid w:val="007C1375"/>
    <w:rsid w:val="007C4D34"/>
    <w:rsid w:val="007D6FAD"/>
    <w:rsid w:val="007E1F40"/>
    <w:rsid w:val="007E331F"/>
    <w:rsid w:val="007F3720"/>
    <w:rsid w:val="007F507C"/>
    <w:rsid w:val="008036C2"/>
    <w:rsid w:val="0080507C"/>
    <w:rsid w:val="00810158"/>
    <w:rsid w:val="00821F4F"/>
    <w:rsid w:val="00824205"/>
    <w:rsid w:val="00830932"/>
    <w:rsid w:val="00831529"/>
    <w:rsid w:val="00852287"/>
    <w:rsid w:val="00855801"/>
    <w:rsid w:val="00860E2C"/>
    <w:rsid w:val="00865069"/>
    <w:rsid w:val="0086785A"/>
    <w:rsid w:val="00871B72"/>
    <w:rsid w:val="00880285"/>
    <w:rsid w:val="0088125D"/>
    <w:rsid w:val="00881A6E"/>
    <w:rsid w:val="0088415F"/>
    <w:rsid w:val="00897861"/>
    <w:rsid w:val="008B6606"/>
    <w:rsid w:val="008E1071"/>
    <w:rsid w:val="008E25ED"/>
    <w:rsid w:val="008F6383"/>
    <w:rsid w:val="008F7568"/>
    <w:rsid w:val="00907DD0"/>
    <w:rsid w:val="00922C6D"/>
    <w:rsid w:val="009232BF"/>
    <w:rsid w:val="00926E6D"/>
    <w:rsid w:val="0093276C"/>
    <w:rsid w:val="00946471"/>
    <w:rsid w:val="00971E98"/>
    <w:rsid w:val="00974D18"/>
    <w:rsid w:val="009870F0"/>
    <w:rsid w:val="00991C4F"/>
    <w:rsid w:val="00996081"/>
    <w:rsid w:val="009979F2"/>
    <w:rsid w:val="009A2F7E"/>
    <w:rsid w:val="009A5704"/>
    <w:rsid w:val="009A7AE0"/>
    <w:rsid w:val="009B28B1"/>
    <w:rsid w:val="009C0FA4"/>
    <w:rsid w:val="009D47B0"/>
    <w:rsid w:val="009D52B7"/>
    <w:rsid w:val="009D5D06"/>
    <w:rsid w:val="009D7E76"/>
    <w:rsid w:val="009E05E6"/>
    <w:rsid w:val="009E7A04"/>
    <w:rsid w:val="009F2623"/>
    <w:rsid w:val="00A04844"/>
    <w:rsid w:val="00A13AC5"/>
    <w:rsid w:val="00A21DAF"/>
    <w:rsid w:val="00A30959"/>
    <w:rsid w:val="00A33A13"/>
    <w:rsid w:val="00A37C2A"/>
    <w:rsid w:val="00A43D67"/>
    <w:rsid w:val="00A46EC5"/>
    <w:rsid w:val="00A508C0"/>
    <w:rsid w:val="00A513B0"/>
    <w:rsid w:val="00A51A31"/>
    <w:rsid w:val="00A54F11"/>
    <w:rsid w:val="00A55D2E"/>
    <w:rsid w:val="00A57C7A"/>
    <w:rsid w:val="00A61485"/>
    <w:rsid w:val="00A711E0"/>
    <w:rsid w:val="00A74829"/>
    <w:rsid w:val="00A8174E"/>
    <w:rsid w:val="00A871ED"/>
    <w:rsid w:val="00A97974"/>
    <w:rsid w:val="00AB0692"/>
    <w:rsid w:val="00AB12B6"/>
    <w:rsid w:val="00AB3B7C"/>
    <w:rsid w:val="00AC18F8"/>
    <w:rsid w:val="00AD29C7"/>
    <w:rsid w:val="00AE19DE"/>
    <w:rsid w:val="00AE3F84"/>
    <w:rsid w:val="00AF0EB9"/>
    <w:rsid w:val="00B035A3"/>
    <w:rsid w:val="00B07DB0"/>
    <w:rsid w:val="00B102EA"/>
    <w:rsid w:val="00B12621"/>
    <w:rsid w:val="00B15076"/>
    <w:rsid w:val="00B171A5"/>
    <w:rsid w:val="00B215E3"/>
    <w:rsid w:val="00B22403"/>
    <w:rsid w:val="00B25B61"/>
    <w:rsid w:val="00B3296D"/>
    <w:rsid w:val="00B351E3"/>
    <w:rsid w:val="00B433F7"/>
    <w:rsid w:val="00B465A5"/>
    <w:rsid w:val="00B57866"/>
    <w:rsid w:val="00B57B53"/>
    <w:rsid w:val="00B72F1C"/>
    <w:rsid w:val="00B828AE"/>
    <w:rsid w:val="00B842CA"/>
    <w:rsid w:val="00BA2D3A"/>
    <w:rsid w:val="00BA612B"/>
    <w:rsid w:val="00BA649B"/>
    <w:rsid w:val="00BA6F47"/>
    <w:rsid w:val="00BB247B"/>
    <w:rsid w:val="00BB3E67"/>
    <w:rsid w:val="00BB5B99"/>
    <w:rsid w:val="00BB6338"/>
    <w:rsid w:val="00BC33B7"/>
    <w:rsid w:val="00BC763C"/>
    <w:rsid w:val="00BD063F"/>
    <w:rsid w:val="00BF04F6"/>
    <w:rsid w:val="00C03292"/>
    <w:rsid w:val="00C12C14"/>
    <w:rsid w:val="00C17831"/>
    <w:rsid w:val="00C25339"/>
    <w:rsid w:val="00C27051"/>
    <w:rsid w:val="00C43EEB"/>
    <w:rsid w:val="00C5028B"/>
    <w:rsid w:val="00C52DA3"/>
    <w:rsid w:val="00C54351"/>
    <w:rsid w:val="00C67901"/>
    <w:rsid w:val="00C70832"/>
    <w:rsid w:val="00C72654"/>
    <w:rsid w:val="00C837ED"/>
    <w:rsid w:val="00C87581"/>
    <w:rsid w:val="00C93317"/>
    <w:rsid w:val="00C934BB"/>
    <w:rsid w:val="00C94923"/>
    <w:rsid w:val="00C9529F"/>
    <w:rsid w:val="00CC51B9"/>
    <w:rsid w:val="00CC7FC2"/>
    <w:rsid w:val="00CD0A69"/>
    <w:rsid w:val="00CD2024"/>
    <w:rsid w:val="00CD44F7"/>
    <w:rsid w:val="00CE1E93"/>
    <w:rsid w:val="00CF76D6"/>
    <w:rsid w:val="00D06D4B"/>
    <w:rsid w:val="00D06FA8"/>
    <w:rsid w:val="00D104C8"/>
    <w:rsid w:val="00D30890"/>
    <w:rsid w:val="00D31A1E"/>
    <w:rsid w:val="00D3439C"/>
    <w:rsid w:val="00D41976"/>
    <w:rsid w:val="00D423C5"/>
    <w:rsid w:val="00D46BD4"/>
    <w:rsid w:val="00D46DE5"/>
    <w:rsid w:val="00D56AC2"/>
    <w:rsid w:val="00D571C1"/>
    <w:rsid w:val="00D65830"/>
    <w:rsid w:val="00D704BA"/>
    <w:rsid w:val="00D758DA"/>
    <w:rsid w:val="00D830A5"/>
    <w:rsid w:val="00D87631"/>
    <w:rsid w:val="00DA0F2C"/>
    <w:rsid w:val="00DA312D"/>
    <w:rsid w:val="00DB01B2"/>
    <w:rsid w:val="00DB20D1"/>
    <w:rsid w:val="00DB34EF"/>
    <w:rsid w:val="00DB3716"/>
    <w:rsid w:val="00DB3BFE"/>
    <w:rsid w:val="00DC688B"/>
    <w:rsid w:val="00DD1A26"/>
    <w:rsid w:val="00DD5F36"/>
    <w:rsid w:val="00DD6C73"/>
    <w:rsid w:val="00DF235E"/>
    <w:rsid w:val="00DF3AF7"/>
    <w:rsid w:val="00DF71A9"/>
    <w:rsid w:val="00E06A1B"/>
    <w:rsid w:val="00E114D7"/>
    <w:rsid w:val="00E12BFB"/>
    <w:rsid w:val="00E17479"/>
    <w:rsid w:val="00E23D1F"/>
    <w:rsid w:val="00E2554C"/>
    <w:rsid w:val="00E30102"/>
    <w:rsid w:val="00E31A2B"/>
    <w:rsid w:val="00E361B0"/>
    <w:rsid w:val="00E4019A"/>
    <w:rsid w:val="00E40A71"/>
    <w:rsid w:val="00E472C4"/>
    <w:rsid w:val="00E535D9"/>
    <w:rsid w:val="00E550DE"/>
    <w:rsid w:val="00E666C6"/>
    <w:rsid w:val="00E71C2F"/>
    <w:rsid w:val="00E75380"/>
    <w:rsid w:val="00E85116"/>
    <w:rsid w:val="00E86F50"/>
    <w:rsid w:val="00E87ECB"/>
    <w:rsid w:val="00E93230"/>
    <w:rsid w:val="00E9560F"/>
    <w:rsid w:val="00E96F41"/>
    <w:rsid w:val="00EA21DC"/>
    <w:rsid w:val="00EA3620"/>
    <w:rsid w:val="00EA3F63"/>
    <w:rsid w:val="00EB06F6"/>
    <w:rsid w:val="00EB1812"/>
    <w:rsid w:val="00EB33FF"/>
    <w:rsid w:val="00EB6172"/>
    <w:rsid w:val="00EC0FD8"/>
    <w:rsid w:val="00ED01EF"/>
    <w:rsid w:val="00ED7068"/>
    <w:rsid w:val="00EE0BC1"/>
    <w:rsid w:val="00EF0EAD"/>
    <w:rsid w:val="00EF2894"/>
    <w:rsid w:val="00EF6958"/>
    <w:rsid w:val="00EF6B96"/>
    <w:rsid w:val="00F11999"/>
    <w:rsid w:val="00F17F18"/>
    <w:rsid w:val="00F22B32"/>
    <w:rsid w:val="00F27043"/>
    <w:rsid w:val="00F273AE"/>
    <w:rsid w:val="00F52BA1"/>
    <w:rsid w:val="00F545DE"/>
    <w:rsid w:val="00F606B5"/>
    <w:rsid w:val="00F707ED"/>
    <w:rsid w:val="00F93C08"/>
    <w:rsid w:val="00F95EF8"/>
    <w:rsid w:val="00FA6D0F"/>
    <w:rsid w:val="00FA786B"/>
    <w:rsid w:val="00FB4875"/>
    <w:rsid w:val="00FB6CAB"/>
    <w:rsid w:val="00FC343B"/>
    <w:rsid w:val="00FC7222"/>
    <w:rsid w:val="00FF3530"/>
    <w:rsid w:val="00FF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#008fd3" strokecolor="#008fd3">
      <v:fill color="#008fd3" color2="#2c4f63" rotate="t" focus="100%" type="gradient"/>
      <v:stroke dashstyle="1 1" color="#008fd3" weight="1.75pt" endcap="round"/>
    </o:shapedefaults>
    <o:shapelayout v:ext="edit">
      <o:idmap v:ext="edit" data="2"/>
    </o:shapelayout>
  </w:shapeDefaults>
  <w:decimalSymbol w:val=","/>
  <w:listSeparator w:val=";"/>
  <w14:docId w14:val="17B12570"/>
  <w15:docId w15:val="{62967D14-D4A7-49A5-A1BB-046EDE2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B1D"/>
  </w:style>
  <w:style w:type="paragraph" w:styleId="Ttulo1">
    <w:name w:val="heading 1"/>
    <w:basedOn w:val="Normal"/>
    <w:link w:val="Ttulo1Car"/>
    <w:uiPriority w:val="9"/>
    <w:qFormat/>
    <w:rsid w:val="001C6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3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8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830"/>
  </w:style>
  <w:style w:type="paragraph" w:styleId="Piedepgina">
    <w:name w:val="footer"/>
    <w:basedOn w:val="Normal"/>
    <w:link w:val="PiedepginaCar"/>
    <w:uiPriority w:val="99"/>
    <w:unhideWhenUsed/>
    <w:rsid w:val="00D65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830"/>
  </w:style>
  <w:style w:type="paragraph" w:styleId="Prrafodelista">
    <w:name w:val="List Paragraph"/>
    <w:basedOn w:val="Normal"/>
    <w:uiPriority w:val="34"/>
    <w:qFormat/>
    <w:rsid w:val="00D65830"/>
    <w:pPr>
      <w:ind w:left="720"/>
      <w:contextualSpacing/>
    </w:pPr>
  </w:style>
  <w:style w:type="table" w:styleId="Tablaconcuadrcula">
    <w:name w:val="Table Grid"/>
    <w:basedOn w:val="Tablanormal"/>
    <w:rsid w:val="00D65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entronegrita">
    <w:name w:val="centro_negrita"/>
    <w:basedOn w:val="Normal"/>
    <w:rsid w:val="00C8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cursivacentro">
    <w:name w:val="cbc_cursiva_centro"/>
    <w:basedOn w:val="Normal"/>
    <w:rsid w:val="00C8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A0F2C"/>
  </w:style>
  <w:style w:type="paragraph" w:styleId="NormalWeb">
    <w:name w:val="Normal (Web)"/>
    <w:basedOn w:val="Normal"/>
    <w:uiPriority w:val="99"/>
    <w:semiHidden/>
    <w:unhideWhenUsed/>
    <w:rsid w:val="00DA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queder">
    <w:name w:val="bloque_der"/>
    <w:basedOn w:val="Fuentedeprrafopredeter"/>
    <w:rsid w:val="00576A99"/>
  </w:style>
  <w:style w:type="character" w:customStyle="1" w:styleId="Ttulo1Car">
    <w:name w:val="Título 1 Car"/>
    <w:basedOn w:val="Fuentedeprrafopredeter"/>
    <w:link w:val="Ttulo1"/>
    <w:uiPriority w:val="9"/>
    <w:rsid w:val="001C6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oazul">
    <w:name w:val="texto_azul"/>
    <w:basedOn w:val="Fuentedeprrafopredeter"/>
    <w:rsid w:val="001C62FE"/>
  </w:style>
  <w:style w:type="character" w:styleId="nfasis">
    <w:name w:val="Emphasis"/>
    <w:basedOn w:val="Fuentedeprrafopredeter"/>
    <w:uiPriority w:val="20"/>
    <w:qFormat/>
    <w:rsid w:val="006E54A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AB0692"/>
    <w:rPr>
      <w:b/>
      <w:bCs/>
    </w:rPr>
  </w:style>
  <w:style w:type="character" w:styleId="Hipervnculo">
    <w:name w:val="Hyperlink"/>
    <w:rsid w:val="00BB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0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41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134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lcec@empresariosdecadiz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F5F5-3F25-41E4-BEF4-6AA530B8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Patricia Serrera</cp:lastModifiedBy>
  <cp:revision>2</cp:revision>
  <cp:lastPrinted>2022-06-13T17:26:00Z</cp:lastPrinted>
  <dcterms:created xsi:type="dcterms:W3CDTF">2022-11-15T13:41:00Z</dcterms:created>
  <dcterms:modified xsi:type="dcterms:W3CDTF">2022-11-15T13:41:00Z</dcterms:modified>
</cp:coreProperties>
</file>